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A3F9DF" w14:textId="6DFB6B30" w:rsidR="00DC39D1" w:rsidRPr="00A33462" w:rsidRDefault="00DC39D1" w:rsidP="00ED148B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3462">
        <w:rPr>
          <w:rFonts w:ascii="Times New Roman" w:hAnsi="Times New Roman" w:cs="Times New Roman"/>
          <w:sz w:val="24"/>
          <w:szCs w:val="24"/>
        </w:rPr>
        <w:t xml:space="preserve">Důvodem předložení dodatku </w:t>
      </w:r>
      <w:r w:rsidR="006C7A66">
        <w:rPr>
          <w:rFonts w:ascii="Times New Roman" w:hAnsi="Times New Roman" w:cs="Times New Roman"/>
          <w:sz w:val="24"/>
          <w:szCs w:val="24"/>
        </w:rPr>
        <w:t xml:space="preserve">č. 3 </w:t>
      </w:r>
      <w:r w:rsidRPr="00A33462">
        <w:rPr>
          <w:rFonts w:ascii="Times New Roman" w:hAnsi="Times New Roman" w:cs="Times New Roman"/>
          <w:sz w:val="24"/>
          <w:szCs w:val="24"/>
        </w:rPr>
        <w:t xml:space="preserve">ke </w:t>
      </w:r>
      <w:r w:rsidR="008919F3">
        <w:rPr>
          <w:rFonts w:ascii="Times New Roman" w:hAnsi="Times New Roman" w:cs="Times New Roman"/>
          <w:sz w:val="24"/>
          <w:szCs w:val="24"/>
        </w:rPr>
        <w:t>„S</w:t>
      </w:r>
      <w:r w:rsidRPr="00A33462">
        <w:rPr>
          <w:rFonts w:ascii="Times New Roman" w:hAnsi="Times New Roman" w:cs="Times New Roman"/>
          <w:sz w:val="24"/>
          <w:szCs w:val="24"/>
        </w:rPr>
        <w:t xml:space="preserve">mlouvě </w:t>
      </w:r>
      <w:r w:rsidR="00970209" w:rsidRPr="00970209">
        <w:rPr>
          <w:rFonts w:ascii="Times New Roman" w:hAnsi="Times New Roman" w:cs="Times New Roman"/>
          <w:sz w:val="24"/>
          <w:szCs w:val="24"/>
        </w:rPr>
        <w:t xml:space="preserve">o veřejných službách v přepravě cestujících na území statutárního města </w:t>
      </w:r>
      <w:r w:rsidR="004E1826">
        <w:rPr>
          <w:rFonts w:ascii="Times New Roman" w:hAnsi="Times New Roman" w:cs="Times New Roman"/>
          <w:sz w:val="24"/>
          <w:szCs w:val="24"/>
        </w:rPr>
        <w:t>Chomutov</w:t>
      </w:r>
      <w:r w:rsidR="00970209" w:rsidRPr="00970209">
        <w:rPr>
          <w:rFonts w:ascii="Times New Roman" w:hAnsi="Times New Roman" w:cs="Times New Roman"/>
          <w:sz w:val="24"/>
          <w:szCs w:val="24"/>
        </w:rPr>
        <w:t xml:space="preserve"> </w:t>
      </w:r>
      <w:r w:rsidR="00970209">
        <w:rPr>
          <w:rFonts w:ascii="Times New Roman" w:hAnsi="Times New Roman" w:cs="Times New Roman"/>
          <w:sz w:val="24"/>
          <w:szCs w:val="24"/>
        </w:rPr>
        <w:t xml:space="preserve">a o kompenzaci </w:t>
      </w:r>
      <w:r w:rsidR="00970209" w:rsidRPr="00970209">
        <w:rPr>
          <w:rFonts w:ascii="Times New Roman" w:hAnsi="Times New Roman" w:cs="Times New Roman"/>
          <w:sz w:val="24"/>
          <w:szCs w:val="24"/>
        </w:rPr>
        <w:t>za tyto služby</w:t>
      </w:r>
      <w:r w:rsidR="008919F3">
        <w:rPr>
          <w:rFonts w:ascii="Times New Roman" w:hAnsi="Times New Roman" w:cs="Times New Roman"/>
          <w:sz w:val="24"/>
          <w:szCs w:val="24"/>
        </w:rPr>
        <w:t>“</w:t>
      </w:r>
      <w:r w:rsidR="00970209" w:rsidRPr="00970209">
        <w:rPr>
          <w:rFonts w:ascii="Times New Roman" w:hAnsi="Times New Roman" w:cs="Times New Roman"/>
          <w:sz w:val="24"/>
          <w:szCs w:val="24"/>
        </w:rPr>
        <w:t xml:space="preserve"> </w:t>
      </w:r>
      <w:r w:rsidR="00970209">
        <w:rPr>
          <w:rFonts w:ascii="Times New Roman" w:hAnsi="Times New Roman" w:cs="Times New Roman"/>
          <w:sz w:val="24"/>
          <w:szCs w:val="24"/>
        </w:rPr>
        <w:t xml:space="preserve">uzavřené </w:t>
      </w:r>
      <w:r w:rsidR="008919F3">
        <w:rPr>
          <w:rFonts w:ascii="Times New Roman" w:hAnsi="Times New Roman" w:cs="Times New Roman"/>
          <w:sz w:val="24"/>
          <w:szCs w:val="24"/>
        </w:rPr>
        <w:t xml:space="preserve">mezi městem </w:t>
      </w:r>
      <w:r w:rsidR="004E1826">
        <w:rPr>
          <w:rFonts w:ascii="Times New Roman" w:hAnsi="Times New Roman" w:cs="Times New Roman"/>
          <w:sz w:val="24"/>
          <w:szCs w:val="24"/>
        </w:rPr>
        <w:t>Chomutov</w:t>
      </w:r>
      <w:r w:rsidR="008919F3">
        <w:rPr>
          <w:rFonts w:ascii="Times New Roman" w:hAnsi="Times New Roman" w:cs="Times New Roman"/>
          <w:sz w:val="24"/>
          <w:szCs w:val="24"/>
        </w:rPr>
        <w:t xml:space="preserve"> a</w:t>
      </w:r>
      <w:r w:rsidR="00970209" w:rsidRPr="00970209">
        <w:rPr>
          <w:rFonts w:ascii="Times New Roman" w:hAnsi="Times New Roman" w:cs="Times New Roman"/>
          <w:sz w:val="24"/>
          <w:szCs w:val="24"/>
        </w:rPr>
        <w:t xml:space="preserve"> Dopravním podnikem měst Chomutova a </w:t>
      </w:r>
      <w:r w:rsidR="00970209" w:rsidRPr="00AA6D94">
        <w:rPr>
          <w:rFonts w:ascii="Times New Roman" w:hAnsi="Times New Roman" w:cs="Times New Roman"/>
          <w:sz w:val="24"/>
          <w:szCs w:val="24"/>
        </w:rPr>
        <w:t xml:space="preserve">Jirkova a. s. </w:t>
      </w:r>
      <w:r w:rsidR="00970209" w:rsidRPr="004E1826">
        <w:rPr>
          <w:rFonts w:ascii="Times New Roman" w:hAnsi="Times New Roman" w:cs="Times New Roman"/>
          <w:sz w:val="24"/>
          <w:szCs w:val="24"/>
        </w:rPr>
        <w:t xml:space="preserve">dne </w:t>
      </w:r>
      <w:r w:rsidR="004E1826" w:rsidRPr="004E1826">
        <w:rPr>
          <w:rFonts w:ascii="Times New Roman" w:hAnsi="Times New Roman" w:cs="Times New Roman"/>
          <w:sz w:val="24"/>
          <w:szCs w:val="24"/>
        </w:rPr>
        <w:t>4.</w:t>
      </w:r>
      <w:r w:rsidR="004E1826">
        <w:rPr>
          <w:rFonts w:ascii="Times New Roman" w:hAnsi="Times New Roman" w:cs="Times New Roman"/>
          <w:sz w:val="24"/>
          <w:szCs w:val="24"/>
        </w:rPr>
        <w:t>1</w:t>
      </w:r>
      <w:r w:rsidR="004E1826" w:rsidRPr="004E1826">
        <w:rPr>
          <w:rFonts w:ascii="Times New Roman" w:hAnsi="Times New Roman" w:cs="Times New Roman"/>
          <w:sz w:val="24"/>
          <w:szCs w:val="24"/>
        </w:rPr>
        <w:t>.2018</w:t>
      </w:r>
      <w:r w:rsidR="00970209" w:rsidRPr="004E1826">
        <w:rPr>
          <w:rFonts w:ascii="Times New Roman" w:hAnsi="Times New Roman" w:cs="Times New Roman"/>
          <w:sz w:val="24"/>
          <w:szCs w:val="24"/>
        </w:rPr>
        <w:t xml:space="preserve"> na základě usnesení </w:t>
      </w:r>
      <w:r w:rsidR="004E1826" w:rsidRPr="004E1826">
        <w:rPr>
          <w:rFonts w:ascii="Times New Roman" w:hAnsi="Times New Roman" w:cs="Times New Roman"/>
          <w:sz w:val="24"/>
          <w:szCs w:val="24"/>
        </w:rPr>
        <w:t>č. 209/17</w:t>
      </w:r>
      <w:r w:rsidR="00970209" w:rsidRPr="004E1826">
        <w:rPr>
          <w:rFonts w:ascii="Times New Roman" w:hAnsi="Times New Roman" w:cs="Times New Roman"/>
          <w:sz w:val="24"/>
          <w:szCs w:val="24"/>
        </w:rPr>
        <w:t xml:space="preserve"> ze dne 1</w:t>
      </w:r>
      <w:r w:rsidR="004E1826" w:rsidRPr="004E1826">
        <w:rPr>
          <w:rFonts w:ascii="Times New Roman" w:hAnsi="Times New Roman" w:cs="Times New Roman"/>
          <w:sz w:val="24"/>
          <w:szCs w:val="24"/>
        </w:rPr>
        <w:t>2</w:t>
      </w:r>
      <w:r w:rsidR="00970209" w:rsidRPr="004E1826">
        <w:rPr>
          <w:rFonts w:ascii="Times New Roman" w:hAnsi="Times New Roman" w:cs="Times New Roman"/>
          <w:sz w:val="24"/>
          <w:szCs w:val="24"/>
        </w:rPr>
        <w:t>.12.2017</w:t>
      </w:r>
      <w:r w:rsidR="006C7A66">
        <w:rPr>
          <w:rFonts w:ascii="Times New Roman" w:hAnsi="Times New Roman" w:cs="Times New Roman"/>
          <w:sz w:val="24"/>
          <w:szCs w:val="24"/>
        </w:rPr>
        <w:t xml:space="preserve"> </w:t>
      </w:r>
      <w:r w:rsidRPr="00A33462">
        <w:rPr>
          <w:rFonts w:ascii="Times New Roman" w:hAnsi="Times New Roman" w:cs="Times New Roman"/>
          <w:sz w:val="24"/>
          <w:szCs w:val="24"/>
        </w:rPr>
        <w:t>je:</w:t>
      </w:r>
    </w:p>
    <w:p w14:paraId="58B5ABEA" w14:textId="15D8E0EC" w:rsidR="00DC39D1" w:rsidRPr="00A33462" w:rsidRDefault="00DC39D1" w:rsidP="00ED148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33462">
        <w:rPr>
          <w:rFonts w:ascii="Times New Roman" w:hAnsi="Times New Roman" w:cs="Times New Roman"/>
          <w:sz w:val="24"/>
          <w:szCs w:val="24"/>
        </w:rPr>
        <w:t>a) stanovení výše odhadované kompenzace pro rok 20</w:t>
      </w:r>
      <w:r w:rsidR="006C7A66">
        <w:rPr>
          <w:rFonts w:ascii="Times New Roman" w:hAnsi="Times New Roman" w:cs="Times New Roman"/>
          <w:sz w:val="24"/>
          <w:szCs w:val="24"/>
        </w:rPr>
        <w:t>2</w:t>
      </w:r>
      <w:r w:rsidRPr="00A33462">
        <w:rPr>
          <w:rFonts w:ascii="Times New Roman" w:hAnsi="Times New Roman" w:cs="Times New Roman"/>
          <w:sz w:val="24"/>
          <w:szCs w:val="24"/>
        </w:rPr>
        <w:t>1</w:t>
      </w:r>
    </w:p>
    <w:p w14:paraId="731DD95F" w14:textId="77777777" w:rsidR="006C7A66" w:rsidRPr="006C7A66" w:rsidRDefault="00DC39D1" w:rsidP="00ED148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33462">
        <w:rPr>
          <w:rFonts w:ascii="Times New Roman" w:hAnsi="Times New Roman" w:cs="Times New Roman"/>
          <w:sz w:val="24"/>
          <w:szCs w:val="24"/>
        </w:rPr>
        <w:t>b) aktualizace jízdních řádů MHD (příloha č. 1);</w:t>
      </w:r>
      <w:r w:rsidR="006C7A66" w:rsidRPr="006C7A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C2F915" w14:textId="7FF5569B" w:rsidR="006C7A66" w:rsidRPr="006C7A66" w:rsidRDefault="006C7A66" w:rsidP="00ED148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C7A66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7A66">
        <w:rPr>
          <w:rFonts w:ascii="Times New Roman" w:hAnsi="Times New Roman" w:cs="Times New Roman"/>
          <w:sz w:val="24"/>
          <w:szCs w:val="24"/>
        </w:rPr>
        <w:t>změna v příloze č. 2: Standardy kvality veřejných služeb v přepravě cestujících.</w:t>
      </w:r>
    </w:p>
    <w:p w14:paraId="73367B5F" w14:textId="1A884564" w:rsidR="00DC39D1" w:rsidRPr="00A33462" w:rsidRDefault="006C7A66" w:rsidP="00ED148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DC39D1" w:rsidRPr="00A33462">
        <w:rPr>
          <w:rFonts w:ascii="Times New Roman" w:hAnsi="Times New Roman" w:cs="Times New Roman"/>
          <w:sz w:val="24"/>
          <w:szCs w:val="24"/>
        </w:rPr>
        <w:t>) aktualizace výchozího finančního modelu plánovaných nákladů, výnosů a čistého příjmu, a</w:t>
      </w:r>
      <w:r w:rsidR="00D5464D">
        <w:rPr>
          <w:rFonts w:ascii="Times New Roman" w:hAnsi="Times New Roman" w:cs="Times New Roman"/>
          <w:sz w:val="24"/>
          <w:szCs w:val="24"/>
        </w:rPr>
        <w:t> </w:t>
      </w:r>
      <w:r w:rsidR="00DC39D1" w:rsidRPr="00A33462">
        <w:rPr>
          <w:rFonts w:ascii="Times New Roman" w:hAnsi="Times New Roman" w:cs="Times New Roman"/>
          <w:sz w:val="24"/>
          <w:szCs w:val="24"/>
        </w:rPr>
        <w:t>to jak pro veřejnou linkovou dopravu – městskou autobusovou dopravu, tak pro veřejnou drážní osobní dopravu trolejbusovou (přílohy č. 3a a 3b)</w:t>
      </w:r>
    </w:p>
    <w:p w14:paraId="0C27E726" w14:textId="7C73D860" w:rsidR="00DC39D1" w:rsidRPr="00A33462" w:rsidRDefault="006C7A66" w:rsidP="00ED148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DC39D1" w:rsidRPr="00A33462">
        <w:rPr>
          <w:rFonts w:ascii="Times New Roman" w:hAnsi="Times New Roman" w:cs="Times New Roman"/>
          <w:sz w:val="24"/>
          <w:szCs w:val="24"/>
        </w:rPr>
        <w:t>) aktualizace výchozího modelu provozních aktiv, a to jak pro veřejnou linkovou dopravu – městskou autobusovou dopravu, tak pro veřejnou drážní osobní dopravu trolejbusovou (přílohy č. 4a a 4b)</w:t>
      </w:r>
    </w:p>
    <w:p w14:paraId="71DB4530" w14:textId="4046BD14" w:rsidR="00DC39D1" w:rsidRPr="00A33462" w:rsidRDefault="00D5464D" w:rsidP="00ED148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Potřeba a</w:t>
      </w:r>
      <w:r w:rsidR="00DC39D1" w:rsidRPr="00A33462">
        <w:rPr>
          <w:rFonts w:ascii="Times New Roman" w:hAnsi="Times New Roman" w:cs="Times New Roman"/>
          <w:sz w:val="24"/>
          <w:szCs w:val="24"/>
        </w:rPr>
        <w:t>ktualizace položek a</w:t>
      </w:r>
      <w:r w:rsidR="006C7A66">
        <w:rPr>
          <w:rFonts w:ascii="Times New Roman" w:hAnsi="Times New Roman" w:cs="Times New Roman"/>
          <w:sz w:val="24"/>
          <w:szCs w:val="24"/>
        </w:rPr>
        <w:t xml:space="preserve">, b, d, e </w:t>
      </w:r>
      <w:r w:rsidR="00DC39D1" w:rsidRPr="00A33462">
        <w:rPr>
          <w:rFonts w:ascii="Times New Roman" w:hAnsi="Times New Roman" w:cs="Times New Roman"/>
          <w:sz w:val="24"/>
          <w:szCs w:val="24"/>
        </w:rPr>
        <w:t>vyplývá ze smlouvy</w:t>
      </w:r>
      <w:r>
        <w:rPr>
          <w:rFonts w:ascii="Times New Roman" w:hAnsi="Times New Roman" w:cs="Times New Roman"/>
          <w:sz w:val="24"/>
          <w:szCs w:val="24"/>
        </w:rPr>
        <w:t xml:space="preserve"> a tyto položky jsou </w:t>
      </w:r>
      <w:r w:rsidR="00DC39D1" w:rsidRPr="00A33462">
        <w:rPr>
          <w:rFonts w:ascii="Times New Roman" w:hAnsi="Times New Roman" w:cs="Times New Roman"/>
          <w:sz w:val="24"/>
          <w:szCs w:val="24"/>
        </w:rPr>
        <w:t xml:space="preserve">dodatkem </w:t>
      </w:r>
      <w:r>
        <w:rPr>
          <w:rFonts w:ascii="Times New Roman" w:hAnsi="Times New Roman" w:cs="Times New Roman"/>
          <w:sz w:val="24"/>
          <w:szCs w:val="24"/>
        </w:rPr>
        <w:t xml:space="preserve">č. </w:t>
      </w:r>
      <w:r w:rsidR="006C7A66">
        <w:rPr>
          <w:rFonts w:ascii="Times New Roman" w:hAnsi="Times New Roman" w:cs="Times New Roman"/>
          <w:sz w:val="24"/>
          <w:szCs w:val="24"/>
        </w:rPr>
        <w:t xml:space="preserve">3 </w:t>
      </w:r>
      <w:r w:rsidR="00DC39D1" w:rsidRPr="00A33462">
        <w:rPr>
          <w:rFonts w:ascii="Times New Roman" w:hAnsi="Times New Roman" w:cs="Times New Roman"/>
          <w:sz w:val="24"/>
          <w:szCs w:val="24"/>
        </w:rPr>
        <w:t>upřesněn</w:t>
      </w:r>
      <w:r w:rsidR="00A33462">
        <w:rPr>
          <w:rFonts w:ascii="Times New Roman" w:hAnsi="Times New Roman" w:cs="Times New Roman"/>
          <w:sz w:val="24"/>
          <w:szCs w:val="24"/>
        </w:rPr>
        <w:t>y</w:t>
      </w:r>
      <w:r w:rsidR="00DC39D1" w:rsidRPr="00A33462">
        <w:rPr>
          <w:rFonts w:ascii="Times New Roman" w:hAnsi="Times New Roman" w:cs="Times New Roman"/>
          <w:sz w:val="24"/>
          <w:szCs w:val="24"/>
        </w:rPr>
        <w:t xml:space="preserve"> na další rok (20</w:t>
      </w:r>
      <w:r w:rsidR="006C7A66">
        <w:rPr>
          <w:rFonts w:ascii="Times New Roman" w:hAnsi="Times New Roman" w:cs="Times New Roman"/>
          <w:sz w:val="24"/>
          <w:szCs w:val="24"/>
        </w:rPr>
        <w:t>21</w:t>
      </w:r>
      <w:r w:rsidR="00DC39D1" w:rsidRPr="00A33462">
        <w:rPr>
          <w:rFonts w:ascii="Times New Roman" w:hAnsi="Times New Roman" w:cs="Times New Roman"/>
          <w:sz w:val="24"/>
          <w:szCs w:val="24"/>
        </w:rPr>
        <w:t>).</w:t>
      </w:r>
    </w:p>
    <w:p w14:paraId="03FA3EF9" w14:textId="2748FE25" w:rsidR="00DC39D1" w:rsidRDefault="006C7A66" w:rsidP="00ED148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Změna v příloze č. 2: čl. 7 odst. 2 se nahrazuje novým zněním:</w:t>
      </w:r>
    </w:p>
    <w:p w14:paraId="681B6C07" w14:textId="7F0C2CF1" w:rsidR="006C7A66" w:rsidRDefault="006C7A66" w:rsidP="00ED148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A7D2A79" w14:textId="467E5EC0" w:rsidR="006C7A66" w:rsidRDefault="006C7A66" w:rsidP="00ED148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Stávající text</w:t>
      </w:r>
      <w:r w:rsidR="00ED148B">
        <w:rPr>
          <w:rFonts w:ascii="Times New Roman" w:hAnsi="Times New Roman" w:cs="Times New Roman"/>
          <w:sz w:val="24"/>
          <w:szCs w:val="24"/>
        </w:rPr>
        <w:t xml:space="preserve"> se ruší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B290AC7" w14:textId="484FD448" w:rsidR="006C7A66" w:rsidRPr="00004AF4" w:rsidRDefault="006C7A66" w:rsidP="00ED148B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04AF4">
        <w:rPr>
          <w:rFonts w:ascii="Times New Roman" w:hAnsi="Times New Roman" w:cs="Times New Roman"/>
          <w:i/>
          <w:iCs/>
          <w:sz w:val="24"/>
          <w:szCs w:val="24"/>
        </w:rPr>
        <w:t>Dopravce umožní cestujícím provést platbu při nákupu časových jízdenek a dobíjení elektronických peněženek prostřednictvím čtyřech dobíjecích terminálů. Standard je splněn, pokud bude služba dostupná v každém z automatů alespoň 5 dnů v týdnu v rozsahu minimálně 7 hodin denně.</w:t>
      </w:r>
    </w:p>
    <w:p w14:paraId="47819E95" w14:textId="77777777" w:rsidR="006C7A66" w:rsidRDefault="006C7A66" w:rsidP="00ED148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Nový text:</w:t>
      </w:r>
    </w:p>
    <w:p w14:paraId="708F68E1" w14:textId="12905E62" w:rsidR="006C7A66" w:rsidRPr="006C7A66" w:rsidRDefault="006C7A66" w:rsidP="00ED148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C7A66">
        <w:rPr>
          <w:rFonts w:ascii="Times New Roman" w:hAnsi="Times New Roman" w:cs="Times New Roman"/>
          <w:sz w:val="24"/>
          <w:szCs w:val="24"/>
        </w:rPr>
        <w:t>Dopravce bude provozovat a cestujícím poskytovat službu e-shop pro plnění elektronické peněženky BUS karty, zakoupení časové jízdenky na BUS kartu, plnění elektronické peněženky na kartu DÚK, jejímž vydavatelem je Dopravní podnik měst Chomutova a Jirkova a. s., zakoupení časové jízdenky na kartu DÚK, jejímž vydavatelem je Dopravní podnik měst Chomutova a Jirkova a. s. Služba bude dostupná z internetových stránek Dopravce a bude poskytována non-stop vyjma případných technických či technologických odstávek, výpadků a poruch.</w:t>
      </w:r>
    </w:p>
    <w:p w14:paraId="0702EEE8" w14:textId="7905CB35" w:rsidR="006C7A66" w:rsidRDefault="006C7A66" w:rsidP="00ED148B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Zdůvodnění:</w:t>
      </w:r>
    </w:p>
    <w:p w14:paraId="0E14BC77" w14:textId="77777777" w:rsidR="00004AF4" w:rsidRDefault="00ED148B" w:rsidP="00ED148B">
      <w:pPr>
        <w:tabs>
          <w:tab w:val="left" w:pos="135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Představenstvo DPCHJ a. s. 29.9.2020 projednalo a vzalo na vědomí, že o</w:t>
      </w:r>
      <w:r w:rsidR="006C7A66">
        <w:rPr>
          <w:rFonts w:ascii="Times New Roman" w:hAnsi="Times New Roman" w:cs="Times New Roman"/>
          <w:bCs/>
          <w:sz w:val="24"/>
          <w:szCs w:val="24"/>
        </w:rPr>
        <w:t xml:space="preserve">d 1.1.2021 budou z důvodu malého využití </w:t>
      </w:r>
      <w:r>
        <w:rPr>
          <w:rFonts w:ascii="Times New Roman" w:hAnsi="Times New Roman" w:cs="Times New Roman"/>
          <w:bCs/>
          <w:sz w:val="24"/>
          <w:szCs w:val="24"/>
        </w:rPr>
        <w:t>dány mimo provoz 4 dobíjecí terminály. Cestujícím je poskytována alternativní možnost plnění karet (karta DÚK a Bus karta) prostřednictvím e-shopu, který je v</w:t>
      </w:r>
      <w:r w:rsidR="00004AF4">
        <w:rPr>
          <w:rFonts w:ascii="Times New Roman" w:hAnsi="Times New Roman" w:cs="Times New Roman"/>
          <w:bCs/>
          <w:sz w:val="24"/>
          <w:szCs w:val="24"/>
        </w:rPr>
        <w:t> provozu 10.6.2019.</w:t>
      </w:r>
    </w:p>
    <w:p w14:paraId="239EB05C" w14:textId="16D8F454" w:rsidR="00ED148B" w:rsidRDefault="00ED148B" w:rsidP="00ED148B">
      <w:pPr>
        <w:tabs>
          <w:tab w:val="left" w:pos="1350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Dobíjecí terminály jsou již technicky zastaralé</w:t>
      </w:r>
      <w:r w:rsidR="00004AF4">
        <w:rPr>
          <w:rFonts w:ascii="Times New Roman" w:hAnsi="Times New Roman" w:cs="Times New Roman"/>
          <w:bCs/>
          <w:sz w:val="24"/>
          <w:szCs w:val="24"/>
        </w:rPr>
        <w:t xml:space="preserve"> (2010)</w:t>
      </w:r>
      <w:r>
        <w:rPr>
          <w:rFonts w:ascii="Times New Roman" w:hAnsi="Times New Roman" w:cs="Times New Roman"/>
          <w:bCs/>
          <w:sz w:val="24"/>
          <w:szCs w:val="24"/>
        </w:rPr>
        <w:t xml:space="preserve">, neumožňují </w:t>
      </w:r>
      <w:r w:rsidR="00004AF4">
        <w:rPr>
          <w:rFonts w:ascii="Times New Roman" w:hAnsi="Times New Roman" w:cs="Times New Roman"/>
          <w:bCs/>
          <w:sz w:val="24"/>
          <w:szCs w:val="24"/>
        </w:rPr>
        <w:t xml:space="preserve">technickou úpravu pro </w:t>
      </w: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7F355C">
        <w:rPr>
          <w:rFonts w:ascii="Times New Roman" w:hAnsi="Times New Roman" w:cs="Times New Roman"/>
          <w:bCs/>
          <w:sz w:val="24"/>
          <w:szCs w:val="24"/>
        </w:rPr>
        <w:t xml:space="preserve">ouběžné dobíjení obou typů </w:t>
      </w:r>
      <w:r>
        <w:rPr>
          <w:rFonts w:ascii="Times New Roman" w:hAnsi="Times New Roman" w:cs="Times New Roman"/>
          <w:bCs/>
          <w:sz w:val="24"/>
          <w:szCs w:val="24"/>
        </w:rPr>
        <w:t xml:space="preserve">dopravních </w:t>
      </w:r>
      <w:r w:rsidRPr="007F355C">
        <w:rPr>
          <w:rFonts w:ascii="Times New Roman" w:hAnsi="Times New Roman" w:cs="Times New Roman"/>
          <w:bCs/>
          <w:sz w:val="24"/>
          <w:szCs w:val="24"/>
        </w:rPr>
        <w:t xml:space="preserve">karet </w:t>
      </w:r>
      <w:r>
        <w:rPr>
          <w:rFonts w:ascii="Times New Roman" w:hAnsi="Times New Roman" w:cs="Times New Roman"/>
          <w:bCs/>
          <w:sz w:val="24"/>
          <w:szCs w:val="24"/>
        </w:rPr>
        <w:t>(karta DÚK a Bus karta), jsou již minimálně využívané a vyvolávají neadekvátní náklady na jejich údržbu, provoz a opravy:</w:t>
      </w:r>
    </w:p>
    <w:p w14:paraId="15DF0BF3" w14:textId="77777777" w:rsidR="006C7A66" w:rsidRPr="00773321" w:rsidRDefault="006C7A66" w:rsidP="00004AF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3321">
        <w:rPr>
          <w:rFonts w:ascii="Times New Roman" w:hAnsi="Times New Roman" w:cs="Times New Roman"/>
          <w:bCs/>
          <w:sz w:val="24"/>
          <w:szCs w:val="24"/>
        </w:rPr>
        <w:t xml:space="preserve">pronájem prostor + elektřina (OC </w:t>
      </w:r>
      <w:proofErr w:type="spellStart"/>
      <w:r w:rsidRPr="00773321">
        <w:rPr>
          <w:rFonts w:ascii="Times New Roman" w:hAnsi="Times New Roman" w:cs="Times New Roman"/>
          <w:bCs/>
          <w:sz w:val="24"/>
          <w:szCs w:val="24"/>
        </w:rPr>
        <w:t>Central</w:t>
      </w:r>
      <w:proofErr w:type="spellEnd"/>
      <w:r w:rsidRPr="00773321">
        <w:rPr>
          <w:rFonts w:ascii="Times New Roman" w:hAnsi="Times New Roman" w:cs="Times New Roman"/>
          <w:bCs/>
          <w:sz w:val="24"/>
          <w:szCs w:val="24"/>
        </w:rPr>
        <w:t>, Globus, Tesco) – 5 447 Kč/měsíc</w:t>
      </w:r>
    </w:p>
    <w:p w14:paraId="28DA212D" w14:textId="77777777" w:rsidR="006C7A66" w:rsidRPr="00773321" w:rsidRDefault="006C7A66" w:rsidP="00004AF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3321">
        <w:rPr>
          <w:rFonts w:ascii="Times New Roman" w:hAnsi="Times New Roman" w:cs="Times New Roman"/>
          <w:bCs/>
          <w:sz w:val="24"/>
          <w:szCs w:val="24"/>
        </w:rPr>
        <w:t>datové přenosy</w:t>
      </w:r>
      <w:r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Pr="00773321">
        <w:rPr>
          <w:rFonts w:ascii="Times New Roman" w:hAnsi="Times New Roman" w:cs="Times New Roman"/>
          <w:bCs/>
          <w:sz w:val="24"/>
          <w:szCs w:val="24"/>
        </w:rPr>
        <w:t xml:space="preserve"> 360 Kč/měsíc</w:t>
      </w:r>
    </w:p>
    <w:p w14:paraId="53378227" w14:textId="77777777" w:rsidR="006C7A66" w:rsidRPr="00773321" w:rsidRDefault="006C7A66" w:rsidP="00004AF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3321">
        <w:rPr>
          <w:rFonts w:ascii="Times New Roman" w:hAnsi="Times New Roman" w:cs="Times New Roman"/>
          <w:bCs/>
          <w:sz w:val="24"/>
          <w:szCs w:val="24"/>
        </w:rPr>
        <w:t>bezpečnostní agentura – výběr a odvoz tržby 405,-Kč</w:t>
      </w:r>
    </w:p>
    <w:p w14:paraId="138904F6" w14:textId="77777777" w:rsidR="006C7A66" w:rsidRPr="00773321" w:rsidRDefault="006C7A66" w:rsidP="00004AF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3321">
        <w:rPr>
          <w:rFonts w:ascii="Times New Roman" w:hAnsi="Times New Roman" w:cs="Times New Roman"/>
          <w:bCs/>
          <w:sz w:val="24"/>
          <w:szCs w:val="24"/>
        </w:rPr>
        <w:t>doplňování papíru, čištění ucpaných mincovníků</w:t>
      </w:r>
    </w:p>
    <w:p w14:paraId="0A900F56" w14:textId="77777777" w:rsidR="006C7A66" w:rsidRPr="00773321" w:rsidRDefault="006C7A66" w:rsidP="00004AF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3321">
        <w:rPr>
          <w:rFonts w:ascii="Times New Roman" w:hAnsi="Times New Roman" w:cs="Times New Roman"/>
          <w:bCs/>
          <w:sz w:val="24"/>
          <w:szCs w:val="24"/>
        </w:rPr>
        <w:t>problémy s náhradními díly (zastaralý HW a SW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p w14:paraId="53A91209" w14:textId="5A14A216" w:rsidR="006C7A66" w:rsidRPr="00773321" w:rsidRDefault="006C7A66" w:rsidP="00004AF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3321">
        <w:rPr>
          <w:rFonts w:ascii="Times New Roman" w:hAnsi="Times New Roman" w:cs="Times New Roman"/>
          <w:bCs/>
          <w:sz w:val="24"/>
          <w:szCs w:val="24"/>
        </w:rPr>
        <w:lastRenderedPageBreak/>
        <w:t>lze dobíjet/nahrávat pouze BUS karty a zakupovat papírové jízdenky DÚK (meziroční pokles</w:t>
      </w:r>
      <w:r w:rsidR="001662A3">
        <w:rPr>
          <w:rFonts w:ascii="Times New Roman" w:hAnsi="Times New Roman" w:cs="Times New Roman"/>
          <w:bCs/>
          <w:sz w:val="24"/>
          <w:szCs w:val="24"/>
        </w:rPr>
        <w:t>y</w:t>
      </w:r>
      <w:r w:rsidRPr="00773321">
        <w:rPr>
          <w:rFonts w:ascii="Times New Roman" w:hAnsi="Times New Roman" w:cs="Times New Roman"/>
          <w:bCs/>
          <w:sz w:val="24"/>
          <w:szCs w:val="24"/>
        </w:rPr>
        <w:t xml:space="preserve"> využití ATM z důvodu přechodu na karty DÚK </w:t>
      </w:r>
      <w:r w:rsidR="001662A3">
        <w:rPr>
          <w:rFonts w:ascii="Times New Roman" w:hAnsi="Times New Roman" w:cs="Times New Roman"/>
          <w:bCs/>
          <w:sz w:val="24"/>
          <w:szCs w:val="24"/>
        </w:rPr>
        <w:t>a spuštění e-shopu)</w:t>
      </w:r>
    </w:p>
    <w:p w14:paraId="1825BB2A" w14:textId="77777777" w:rsidR="006C7A66" w:rsidRPr="00773321" w:rsidRDefault="006C7A66" w:rsidP="00004AF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773321">
        <w:rPr>
          <w:rFonts w:ascii="Times New Roman" w:hAnsi="Times New Roman" w:cs="Times New Roman"/>
          <w:bCs/>
          <w:sz w:val="24"/>
          <w:szCs w:val="24"/>
        </w:rPr>
        <w:t>N CV – zneužívaný prostor narkomany a bezdomovci</w:t>
      </w:r>
    </w:p>
    <w:p w14:paraId="77FC297B" w14:textId="384A3316" w:rsidR="00FD272C" w:rsidRDefault="00FD272C" w:rsidP="00004AF4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96A80A" w14:textId="044C9952" w:rsidR="00FD272C" w:rsidRDefault="00FD272C" w:rsidP="00004AF4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Využití terminálů</w:t>
      </w:r>
      <w:r w:rsidR="001662A3">
        <w:rPr>
          <w:rFonts w:ascii="Times New Roman" w:hAnsi="Times New Roman" w:cs="Times New Roman"/>
          <w:sz w:val="24"/>
          <w:szCs w:val="24"/>
        </w:rPr>
        <w:t xml:space="preserve"> – výběr ze statistiky</w:t>
      </w:r>
      <w:r w:rsidR="00E94ACC">
        <w:rPr>
          <w:rFonts w:ascii="Times New Roman" w:hAnsi="Times New Roman" w:cs="Times New Roman"/>
          <w:sz w:val="24"/>
          <w:szCs w:val="24"/>
        </w:rPr>
        <w:t xml:space="preserve"> 2014, 2019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42CA863" w14:textId="77777777" w:rsidR="00FD272C" w:rsidRDefault="00FD272C" w:rsidP="00004AF4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01C2F6" w14:textId="254732DA" w:rsidR="00004AF4" w:rsidRDefault="00FD272C" w:rsidP="00004AF4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 počet dobití:</w:t>
      </w:r>
      <w:r>
        <w:rPr>
          <w:rFonts w:ascii="Times New Roman" w:hAnsi="Times New Roman" w:cs="Times New Roman"/>
          <w:sz w:val="24"/>
          <w:szCs w:val="24"/>
        </w:rPr>
        <w:tab/>
        <w:t>64 809</w:t>
      </w:r>
    </w:p>
    <w:p w14:paraId="57335DB3" w14:textId="3DEC4F51" w:rsidR="00FD272C" w:rsidRDefault="00FD272C" w:rsidP="00FD272C">
      <w:pPr>
        <w:pBdr>
          <w:bottom w:val="single" w:sz="4" w:space="1" w:color="auto"/>
        </w:pBd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 tržba: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9 193 970 Kč</w:t>
      </w:r>
    </w:p>
    <w:p w14:paraId="271F0165" w14:textId="1ADA7DA9" w:rsidR="00FD272C" w:rsidRDefault="00FD272C" w:rsidP="00004AF4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počet dobití:</w:t>
      </w:r>
      <w:r>
        <w:rPr>
          <w:rFonts w:ascii="Times New Roman" w:hAnsi="Times New Roman" w:cs="Times New Roman"/>
          <w:sz w:val="24"/>
          <w:szCs w:val="24"/>
        </w:rPr>
        <w:tab/>
        <w:t>8 443</w:t>
      </w:r>
    </w:p>
    <w:p w14:paraId="0A6AE4B6" w14:textId="7CCDEDC1" w:rsidR="00FD272C" w:rsidRDefault="00FD272C" w:rsidP="00004AF4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tržba: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1 124 319 Kč</w:t>
      </w:r>
    </w:p>
    <w:p w14:paraId="7092C415" w14:textId="05B4A08E" w:rsidR="00FD272C" w:rsidRDefault="00FD272C" w:rsidP="00004AF4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80264C" w14:textId="6DE97D19" w:rsidR="00FD272C" w:rsidRDefault="00E94ACC" w:rsidP="00004AF4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Pokles počtu dobití:</w:t>
      </w:r>
      <w:r>
        <w:rPr>
          <w:rFonts w:ascii="Times New Roman" w:hAnsi="Times New Roman" w:cs="Times New Roman"/>
          <w:sz w:val="24"/>
          <w:szCs w:val="24"/>
        </w:rPr>
        <w:tab/>
        <w:t>87 %</w:t>
      </w:r>
    </w:p>
    <w:p w14:paraId="44DD7E82" w14:textId="1BB549C4" w:rsidR="00E94ACC" w:rsidRDefault="00E94ACC" w:rsidP="00004AF4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Pokles tržby: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88 %</w:t>
      </w:r>
    </w:p>
    <w:p w14:paraId="166BF381" w14:textId="77777777" w:rsidR="00E94ACC" w:rsidRDefault="00E94ACC" w:rsidP="00004AF4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5C1599" w14:textId="7838B3F6" w:rsidR="006C7A66" w:rsidRDefault="006C7A66" w:rsidP="00004A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5CD67C" w14:textId="77777777" w:rsidR="00004AF4" w:rsidRPr="00A33462" w:rsidRDefault="00004AF4" w:rsidP="00004A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4AF4" w:rsidRPr="00A334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2C5229"/>
    <w:multiLevelType w:val="hybridMultilevel"/>
    <w:tmpl w:val="8CF66534"/>
    <w:lvl w:ilvl="0" w:tplc="D0807A5C">
      <w:start w:val="16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C253387"/>
    <w:multiLevelType w:val="hybridMultilevel"/>
    <w:tmpl w:val="7B782576"/>
    <w:lvl w:ilvl="0" w:tplc="ECE6B872">
      <w:start w:val="1"/>
      <w:numFmt w:val="decimal"/>
      <w:lvlText w:val="%1)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6CC9E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D27D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5ECA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7290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9227D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1A10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0F257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E69F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9C9"/>
    <w:rsid w:val="00004AF4"/>
    <w:rsid w:val="000E6594"/>
    <w:rsid w:val="001662A3"/>
    <w:rsid w:val="004E1826"/>
    <w:rsid w:val="006B3D23"/>
    <w:rsid w:val="006C7A66"/>
    <w:rsid w:val="00794A0D"/>
    <w:rsid w:val="008429C9"/>
    <w:rsid w:val="008919F3"/>
    <w:rsid w:val="00970209"/>
    <w:rsid w:val="00A33462"/>
    <w:rsid w:val="00AA6D94"/>
    <w:rsid w:val="00D5464D"/>
    <w:rsid w:val="00DC39D1"/>
    <w:rsid w:val="00E94ACC"/>
    <w:rsid w:val="00ED148B"/>
    <w:rsid w:val="00FD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E22A6"/>
  <w15:docId w15:val="{24B9981E-CA81-468A-8F87-D9F5DB015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Maxa</dc:creator>
  <cp:keywords/>
  <dc:description/>
  <cp:lastModifiedBy>Matějková Romana</cp:lastModifiedBy>
  <cp:revision>2</cp:revision>
  <dcterms:created xsi:type="dcterms:W3CDTF">2020-10-23T10:12:00Z</dcterms:created>
  <dcterms:modified xsi:type="dcterms:W3CDTF">2020-10-23T10:12:00Z</dcterms:modified>
</cp:coreProperties>
</file>